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674D" w14:textId="77777777" w:rsidR="00AC5C53" w:rsidRDefault="00AC5C53" w:rsidP="00D8040B">
      <w:pPr>
        <w:spacing w:after="120"/>
        <w:rPr>
          <w:rFonts w:ascii="Arial" w:hAnsi="Arial" w:cs="Arial"/>
          <w:b/>
        </w:rPr>
      </w:pPr>
    </w:p>
    <w:p w14:paraId="3D3B37C3" w14:textId="77777777" w:rsidR="00AC5C53" w:rsidRDefault="00AC5C53" w:rsidP="00D8040B">
      <w:pPr>
        <w:spacing w:after="120"/>
        <w:rPr>
          <w:rFonts w:ascii="Arial" w:hAnsi="Arial" w:cs="Arial"/>
          <w:b/>
        </w:rPr>
      </w:pPr>
    </w:p>
    <w:p w14:paraId="0E0A7C5B" w14:textId="662D07F1" w:rsidR="00D8040B" w:rsidRPr="00E65A9A" w:rsidRDefault="00926DF5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Creation </w:t>
      </w:r>
      <w:r w:rsidR="00E73DD2">
        <w:rPr>
          <w:rFonts w:ascii="Arial" w:hAnsi="Arial" w:cs="Arial"/>
          <w:b/>
        </w:rPr>
        <w:t>55</w:t>
      </w:r>
      <w:r>
        <w:rPr>
          <w:rFonts w:ascii="Arial" w:hAnsi="Arial" w:cs="Arial"/>
          <w:b/>
        </w:rPr>
        <w:t xml:space="preserve"> Rigid Acoustic</w:t>
      </w:r>
    </w:p>
    <w:p w14:paraId="43517425" w14:textId="77777777" w:rsidR="00E65A9A" w:rsidRDefault="00340D91" w:rsidP="00E42669">
      <w:pPr>
        <w:spacing w:after="120"/>
        <w:rPr>
          <w:rFonts w:ascii="Arial" w:hAnsi="Arial" w:cs="Arial"/>
          <w:sz w:val="18"/>
          <w:szCs w:val="18"/>
        </w:rPr>
      </w:pPr>
      <w:r w:rsidRPr="00E73DD2">
        <w:rPr>
          <w:rFonts w:ascii="Arial" w:hAnsi="Arial" w:cs="Arial"/>
          <w:sz w:val="18"/>
          <w:szCs w:val="18"/>
        </w:rPr>
        <w:t>Bodenbelag aus PVC, ohne Träger DIN EN ISO 1058</w:t>
      </w:r>
      <w:r w:rsidR="006D1DEE" w:rsidRPr="00E73DD2">
        <w:rPr>
          <w:rFonts w:ascii="Arial" w:hAnsi="Arial" w:cs="Arial"/>
          <w:sz w:val="18"/>
          <w:szCs w:val="18"/>
        </w:rPr>
        <w:t>2</w:t>
      </w:r>
      <w:r w:rsidRPr="00E73DD2">
        <w:rPr>
          <w:rFonts w:ascii="Arial" w:hAnsi="Arial" w:cs="Arial"/>
          <w:sz w:val="18"/>
          <w:szCs w:val="18"/>
        </w:rPr>
        <w:t xml:space="preserve">, </w:t>
      </w:r>
      <w:r w:rsidRPr="00E73DD2">
        <w:rPr>
          <w:rFonts w:ascii="Arial" w:hAnsi="Arial" w:cs="Arial"/>
          <w:b/>
          <w:sz w:val="18"/>
          <w:szCs w:val="18"/>
        </w:rPr>
        <w:t>h</w:t>
      </w:r>
      <w:r w:rsidR="006D1DEE" w:rsidRPr="00E73DD2">
        <w:rPr>
          <w:rFonts w:ascii="Arial" w:hAnsi="Arial" w:cs="Arial"/>
          <w:b/>
          <w:sz w:val="18"/>
          <w:szCs w:val="18"/>
        </w:rPr>
        <w:t>eterogen</w:t>
      </w:r>
      <w:r w:rsidR="003D5DA6" w:rsidRPr="00E73DD2">
        <w:rPr>
          <w:rFonts w:ascii="Arial" w:hAnsi="Arial" w:cs="Arial"/>
          <w:b/>
          <w:sz w:val="18"/>
          <w:szCs w:val="18"/>
        </w:rPr>
        <w:t>,</w:t>
      </w:r>
      <w:r w:rsidR="00E65A9A" w:rsidRPr="00E73DD2">
        <w:rPr>
          <w:rFonts w:ascii="Arial" w:hAnsi="Arial" w:cs="Arial"/>
          <w:b/>
          <w:sz w:val="18"/>
          <w:szCs w:val="18"/>
        </w:rPr>
        <w:t xml:space="preserve"> </w:t>
      </w:r>
      <w:r w:rsidR="00E65A9A" w:rsidRPr="00E73DD2">
        <w:rPr>
          <w:rFonts w:ascii="Arial" w:hAnsi="Arial" w:cs="Arial"/>
          <w:sz w:val="18"/>
          <w:szCs w:val="18"/>
        </w:rPr>
        <w:t>mit dessinierter Zwischenschicht, transparenter, ungefüllter Nutzschicht</w:t>
      </w:r>
      <w:r w:rsidR="009439B5" w:rsidRPr="00E73DD2">
        <w:rPr>
          <w:rFonts w:ascii="Arial" w:hAnsi="Arial" w:cs="Arial"/>
          <w:sz w:val="18"/>
          <w:szCs w:val="18"/>
        </w:rPr>
        <w:t xml:space="preserve"> und besonders starrer Zwischenschicht </w:t>
      </w:r>
      <w:r w:rsidR="0009795E" w:rsidRPr="00E73DD2">
        <w:rPr>
          <w:rFonts w:ascii="Arial" w:hAnsi="Arial" w:cs="Arial"/>
          <w:sz w:val="18"/>
          <w:szCs w:val="18"/>
        </w:rPr>
        <w:t>für beste Dimensionsstabilität (</w:t>
      </w:r>
      <w:r w:rsidR="0009795E" w:rsidRPr="00E73DD2">
        <w:rPr>
          <w:rFonts w:ascii="Arial" w:hAnsi="Arial" w:cs="Arial"/>
          <w:b/>
          <w:sz w:val="18"/>
          <w:szCs w:val="18"/>
        </w:rPr>
        <w:t>Rigid Core Technology</w:t>
      </w:r>
      <w:r w:rsidR="0009795E" w:rsidRPr="00E73DD2">
        <w:rPr>
          <w:rFonts w:ascii="Arial" w:hAnsi="Arial" w:cs="Arial"/>
          <w:sz w:val="18"/>
          <w:szCs w:val="18"/>
        </w:rPr>
        <w:t>)</w:t>
      </w:r>
      <w:r w:rsidR="00E65A9A" w:rsidRPr="00E73DD2">
        <w:rPr>
          <w:rFonts w:ascii="Arial" w:hAnsi="Arial" w:cs="Arial"/>
          <w:sz w:val="18"/>
          <w:szCs w:val="18"/>
        </w:rPr>
        <w:t>.</w:t>
      </w:r>
    </w:p>
    <w:p w14:paraId="26E1750D" w14:textId="77777777" w:rsidR="00F263BE" w:rsidRDefault="00794B59" w:rsidP="00F263BE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F263BE">
        <w:rPr>
          <w:rFonts w:ascii="Arial" w:hAnsi="Arial" w:cs="Arial"/>
          <w:sz w:val="18"/>
          <w:szCs w:val="18"/>
        </w:rPr>
        <w:t xml:space="preserve">produziert mit einem </w:t>
      </w:r>
      <w:proofErr w:type="spellStart"/>
      <w:r w:rsidR="00F263BE" w:rsidRPr="00F263BE">
        <w:rPr>
          <w:rFonts w:ascii="Arial" w:hAnsi="Arial" w:cs="Arial"/>
          <w:b/>
          <w:sz w:val="18"/>
          <w:szCs w:val="18"/>
        </w:rPr>
        <w:t>phthalatfreien</w:t>
      </w:r>
      <w:proofErr w:type="spellEnd"/>
      <w:r w:rsidR="00F263BE" w:rsidRPr="00F263BE">
        <w:rPr>
          <w:rFonts w:ascii="Arial" w:hAnsi="Arial" w:cs="Arial"/>
          <w:b/>
          <w:sz w:val="18"/>
          <w:szCs w:val="18"/>
        </w:rPr>
        <w:t xml:space="preserve"> Weichmacher</w:t>
      </w:r>
      <w:r w:rsidR="00F263BE">
        <w:rPr>
          <w:rFonts w:ascii="Arial" w:hAnsi="Arial" w:cs="Arial"/>
          <w:sz w:val="18"/>
          <w:szCs w:val="18"/>
        </w:rPr>
        <w:t>,</w:t>
      </w:r>
    </w:p>
    <w:p w14:paraId="325443BF" w14:textId="40D214D9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65B7CFED" w14:textId="23D70404" w:rsidR="00E65A9A" w:rsidRDefault="00E65A9A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</w:t>
      </w:r>
      <w:r w:rsidR="00F2668B">
        <w:rPr>
          <w:rFonts w:ascii="Arial" w:hAnsi="Arial" w:cs="Arial"/>
          <w:sz w:val="18"/>
          <w:szCs w:val="18"/>
        </w:rPr>
        <w:t>Lock</w:t>
      </w:r>
      <w:r>
        <w:rPr>
          <w:rFonts w:ascii="Arial" w:hAnsi="Arial" w:cs="Arial"/>
          <w:sz w:val="18"/>
          <w:szCs w:val="18"/>
        </w:rPr>
        <w:t>-System für eine schnelle lose Verlegung,</w:t>
      </w:r>
    </w:p>
    <w:p w14:paraId="0AC1CE92" w14:textId="64BDDCCB" w:rsidR="00AC5C53" w:rsidRDefault="00AC5C53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="00926DF5">
        <w:rPr>
          <w:rFonts w:ascii="Arial" w:hAnsi="Arial" w:cs="Arial"/>
          <w:sz w:val="18"/>
          <w:szCs w:val="18"/>
        </w:rPr>
        <w:t>FloorScore</w:t>
      </w:r>
      <w:proofErr w:type="spellEnd"/>
      <w:r w:rsidR="00E73DD2">
        <w:rPr>
          <w:rFonts w:ascii="Arial" w:hAnsi="Arial" w:cs="Arial"/>
          <w:sz w:val="18"/>
          <w:szCs w:val="18"/>
        </w:rPr>
        <w:t xml:space="preserve"> und M1</w:t>
      </w:r>
      <w:r>
        <w:rPr>
          <w:rFonts w:ascii="Arial" w:hAnsi="Arial" w:cs="Arial"/>
          <w:sz w:val="18"/>
          <w:szCs w:val="18"/>
        </w:rPr>
        <w:t>-Zertifizierung,</w:t>
      </w:r>
    </w:p>
    <w:p w14:paraId="57B09342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2C0E34DA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380E5BEC" w14:textId="7A2BD93E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Vollständig recycelbar und hergestellt mit </w:t>
      </w:r>
      <w:r w:rsidR="00926DF5">
        <w:rPr>
          <w:rFonts w:ascii="Arial" w:hAnsi="Arial" w:cs="Arial"/>
          <w:sz w:val="18"/>
          <w:szCs w:val="18"/>
        </w:rPr>
        <w:t>bis zu</w:t>
      </w:r>
      <w:r w:rsidRPr="001D3DD9">
        <w:rPr>
          <w:rFonts w:ascii="Arial" w:hAnsi="Arial" w:cs="Arial"/>
          <w:sz w:val="18"/>
          <w:szCs w:val="18"/>
        </w:rPr>
        <w:t xml:space="preserve"> 55 % Recyclinganteil,</w:t>
      </w:r>
    </w:p>
    <w:p w14:paraId="19E94693" w14:textId="139956EB" w:rsidR="000D010F" w:rsidRPr="00F46A1F" w:rsidRDefault="003D5DA6" w:rsidP="00E42669">
      <w:pPr>
        <w:spacing w:after="120"/>
        <w:rPr>
          <w:rFonts w:ascii="Arial" w:hAnsi="Arial" w:cs="Arial"/>
          <w:sz w:val="18"/>
          <w:szCs w:val="18"/>
        </w:rPr>
      </w:pPr>
      <w:r w:rsidRPr="003D5DA6">
        <w:rPr>
          <w:rFonts w:ascii="Arial" w:hAnsi="Arial" w:cs="Arial"/>
          <w:sz w:val="18"/>
          <w:szCs w:val="18"/>
        </w:rPr>
        <w:t xml:space="preserve">Einstufung DIN EN ISO 10874 </w:t>
      </w:r>
      <w:r w:rsidRPr="000E71FD">
        <w:rPr>
          <w:rFonts w:ascii="Arial" w:hAnsi="Arial" w:cs="Arial"/>
          <w:b/>
          <w:sz w:val="18"/>
          <w:szCs w:val="18"/>
        </w:rPr>
        <w:t xml:space="preserve">Klasse </w:t>
      </w:r>
      <w:r w:rsidR="00E73DD2">
        <w:rPr>
          <w:rFonts w:ascii="Arial" w:hAnsi="Arial" w:cs="Arial"/>
          <w:b/>
          <w:sz w:val="18"/>
          <w:szCs w:val="18"/>
        </w:rPr>
        <w:t>33</w:t>
      </w:r>
      <w:r w:rsidR="00F46A1F">
        <w:rPr>
          <w:rFonts w:ascii="Arial" w:hAnsi="Arial" w:cs="Arial"/>
          <w:sz w:val="18"/>
          <w:szCs w:val="18"/>
        </w:rPr>
        <w:t xml:space="preserve"> (</w:t>
      </w:r>
      <w:r w:rsidR="005D30B9">
        <w:rPr>
          <w:rFonts w:ascii="Arial" w:hAnsi="Arial" w:cs="Arial"/>
          <w:sz w:val="18"/>
          <w:szCs w:val="18"/>
        </w:rPr>
        <w:t>gewerblich</w:t>
      </w:r>
      <w:r w:rsidR="00F46A1F">
        <w:rPr>
          <w:rFonts w:ascii="Arial" w:hAnsi="Arial" w:cs="Arial"/>
          <w:sz w:val="18"/>
          <w:szCs w:val="18"/>
        </w:rPr>
        <w:t xml:space="preserve">er Bereich, </w:t>
      </w:r>
      <w:r w:rsidR="00E73DD2">
        <w:rPr>
          <w:rFonts w:ascii="Arial" w:hAnsi="Arial" w:cs="Arial"/>
          <w:sz w:val="18"/>
          <w:szCs w:val="18"/>
        </w:rPr>
        <w:t>starke</w:t>
      </w:r>
      <w:r w:rsidR="00F46A1F">
        <w:rPr>
          <w:rFonts w:ascii="Arial" w:hAnsi="Arial" w:cs="Arial"/>
          <w:sz w:val="18"/>
          <w:szCs w:val="18"/>
        </w:rPr>
        <w:t xml:space="preserve"> Beanspruchung)</w:t>
      </w:r>
      <w:r w:rsidR="00926DF5">
        <w:rPr>
          <w:rFonts w:ascii="Arial" w:hAnsi="Arial" w:cs="Arial"/>
          <w:sz w:val="18"/>
          <w:szCs w:val="18"/>
        </w:rPr>
        <w:t xml:space="preserve"> / </w:t>
      </w:r>
      <w:r w:rsidR="00926DF5" w:rsidRPr="00926DF5">
        <w:rPr>
          <w:rFonts w:ascii="Arial" w:hAnsi="Arial" w:cs="Arial"/>
          <w:b/>
          <w:bCs/>
          <w:sz w:val="18"/>
          <w:szCs w:val="18"/>
        </w:rPr>
        <w:t>Klasse 4</w:t>
      </w:r>
      <w:r w:rsidR="00E73DD2">
        <w:rPr>
          <w:rFonts w:ascii="Arial" w:hAnsi="Arial" w:cs="Arial"/>
          <w:b/>
          <w:bCs/>
          <w:sz w:val="18"/>
          <w:szCs w:val="18"/>
        </w:rPr>
        <w:t>2</w:t>
      </w:r>
      <w:r w:rsidR="00926DF5">
        <w:rPr>
          <w:rFonts w:ascii="Arial" w:hAnsi="Arial" w:cs="Arial"/>
          <w:sz w:val="18"/>
          <w:szCs w:val="18"/>
        </w:rPr>
        <w:t xml:space="preserve"> (Leichtindustrie, </w:t>
      </w:r>
      <w:r w:rsidR="00E73DD2">
        <w:rPr>
          <w:rFonts w:ascii="Arial" w:hAnsi="Arial" w:cs="Arial"/>
          <w:sz w:val="18"/>
          <w:szCs w:val="18"/>
        </w:rPr>
        <w:t>normale</w:t>
      </w:r>
      <w:r w:rsidR="00926DF5">
        <w:rPr>
          <w:rFonts w:ascii="Arial" w:hAnsi="Arial" w:cs="Arial"/>
          <w:sz w:val="18"/>
          <w:szCs w:val="18"/>
        </w:rPr>
        <w:t xml:space="preserve"> Beanspruchung)</w:t>
      </w:r>
    </w:p>
    <w:p w14:paraId="25454713" w14:textId="77777777" w:rsidR="000D010F" w:rsidRPr="003D5DA6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6DC47D4A" w14:textId="7B5F98FD" w:rsidR="000D010F" w:rsidRPr="000E71FD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 xml:space="preserve">Trittschallverbesserungsmaß </w:t>
      </w:r>
      <w:r w:rsidR="00E42669">
        <w:rPr>
          <w:rFonts w:ascii="Arial" w:hAnsi="Arial" w:cs="Arial"/>
          <w:sz w:val="18"/>
          <w:szCs w:val="18"/>
        </w:rPr>
        <w:t>EN ISO 717-2</w:t>
      </w:r>
      <w:r w:rsidR="00E426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26DF5" w:rsidRPr="00926DF5">
        <w:rPr>
          <w:rFonts w:ascii="Arial" w:hAnsi="Arial" w:cs="Arial"/>
          <w:b/>
          <w:bCs/>
          <w:sz w:val="18"/>
          <w:szCs w:val="18"/>
        </w:rPr>
        <w:t>19</w:t>
      </w:r>
      <w:r w:rsidRPr="00926DF5">
        <w:rPr>
          <w:rFonts w:ascii="Arial" w:hAnsi="Arial" w:cs="Arial"/>
          <w:b/>
          <w:bCs/>
          <w:sz w:val="18"/>
          <w:szCs w:val="18"/>
        </w:rPr>
        <w:t xml:space="preserve"> d</w:t>
      </w:r>
      <w:r w:rsidRPr="009C7C7D">
        <w:rPr>
          <w:rFonts w:ascii="Arial" w:hAnsi="Arial" w:cs="Arial"/>
          <w:b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,</w:t>
      </w:r>
    </w:p>
    <w:p w14:paraId="26077479" w14:textId="77777777" w:rsidR="000D010F" w:rsidRDefault="009C7C7D" w:rsidP="00E42669">
      <w:pPr>
        <w:spacing w:after="12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070C11B7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75103F17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="00F46A1F">
        <w:rPr>
          <w:rFonts w:ascii="Arial" w:hAnsi="Arial" w:cs="Arial"/>
          <w:b/>
          <w:sz w:val="18"/>
          <w:szCs w:val="18"/>
        </w:rPr>
        <w:t>R10</w:t>
      </w:r>
      <w:r w:rsidRPr="00F46A1F">
        <w:rPr>
          <w:rFonts w:ascii="Arial" w:hAnsi="Arial" w:cs="Arial"/>
          <w:sz w:val="18"/>
          <w:szCs w:val="18"/>
        </w:rPr>
        <w:t xml:space="preserve"> </w:t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0B515C9B" w14:textId="242D917A" w:rsidR="000D010F" w:rsidRDefault="00926DF5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Sehr g</w:t>
      </w:r>
      <w:r w:rsidR="00F46A1F">
        <w:rPr>
          <w:rFonts w:ascii="Arial" w:hAnsi="Arial" w:cs="Arial"/>
          <w:sz w:val="18"/>
          <w:szCs w:val="18"/>
        </w:rPr>
        <w:t xml:space="preserve">ute </w:t>
      </w:r>
      <w:r w:rsidR="00794B59">
        <w:rPr>
          <w:rFonts w:ascii="Arial" w:hAnsi="Arial" w:cs="Arial"/>
          <w:sz w:val="18"/>
          <w:szCs w:val="18"/>
        </w:rPr>
        <w:t>B</w:t>
      </w:r>
      <w:r w:rsidR="00D751A5">
        <w:rPr>
          <w:rFonts w:ascii="Arial" w:hAnsi="Arial" w:cs="Arial"/>
          <w:sz w:val="18"/>
          <w:szCs w:val="18"/>
        </w:rPr>
        <w:t>eständig</w:t>
      </w:r>
      <w:r w:rsidR="00794B59">
        <w:rPr>
          <w:rFonts w:ascii="Arial" w:hAnsi="Arial" w:cs="Arial"/>
          <w:sz w:val="18"/>
          <w:szCs w:val="18"/>
        </w:rPr>
        <w:t>keit</w:t>
      </w:r>
      <w:r w:rsidR="00D751A5">
        <w:rPr>
          <w:rFonts w:ascii="Arial" w:hAnsi="Arial" w:cs="Arial"/>
          <w:sz w:val="18"/>
          <w:szCs w:val="18"/>
        </w:rPr>
        <w:t xml:space="preserve"> gegen </w:t>
      </w:r>
      <w:r w:rsidR="00D751A5" w:rsidRPr="00D751A5">
        <w:rPr>
          <w:rFonts w:ascii="Arial" w:hAnsi="Arial" w:cs="Arial"/>
          <w:b/>
          <w:sz w:val="18"/>
          <w:szCs w:val="18"/>
        </w:rPr>
        <w:t>Chemikalien</w:t>
      </w:r>
      <w:r w:rsidR="00F46A1F">
        <w:rPr>
          <w:rFonts w:ascii="Arial" w:hAnsi="Arial" w:cs="Arial"/>
          <w:b/>
          <w:sz w:val="18"/>
          <w:szCs w:val="18"/>
        </w:rPr>
        <w:t xml:space="preserve"> </w:t>
      </w:r>
      <w:r w:rsidR="00F46A1F" w:rsidRPr="00F46A1F">
        <w:rPr>
          <w:rFonts w:ascii="Arial" w:hAnsi="Arial" w:cs="Arial"/>
          <w:sz w:val="18"/>
          <w:szCs w:val="18"/>
        </w:rPr>
        <w:t>ISO 26987</w:t>
      </w:r>
      <w:r w:rsidR="00D751A5">
        <w:rPr>
          <w:rFonts w:ascii="Arial" w:hAnsi="Arial" w:cs="Arial"/>
          <w:sz w:val="18"/>
          <w:szCs w:val="18"/>
        </w:rPr>
        <w:t>,</w:t>
      </w:r>
    </w:p>
    <w:p w14:paraId="4B5A548A" w14:textId="77777777" w:rsidR="000D010F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F46A1F">
        <w:rPr>
          <w:rFonts w:ascii="Arial" w:hAnsi="Arial" w:cs="Arial"/>
          <w:sz w:val="18"/>
          <w:szCs w:val="18"/>
        </w:rPr>
        <w:t>geeignet für Warmwasserfußbodenheizung,</w:t>
      </w:r>
    </w:p>
    <w:p w14:paraId="636A0EBE" w14:textId="77777777" w:rsidR="00E42669" w:rsidRPr="00F46A1F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10546</w:t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E42669">
        <w:rPr>
          <w:rFonts w:ascii="Arial" w:hAnsi="Arial" w:cs="Arial"/>
          <w:b/>
          <w:sz w:val="18"/>
          <w:szCs w:val="18"/>
        </w:rPr>
        <w:t>mK</w:t>
      </w:r>
      <w:proofErr w:type="spellEnd"/>
      <w:r w:rsidRPr="00E42669">
        <w:rPr>
          <w:rFonts w:ascii="Arial" w:hAnsi="Arial" w:cs="Arial"/>
          <w:b/>
          <w:sz w:val="18"/>
          <w:szCs w:val="18"/>
        </w:rPr>
        <w:t>)</w:t>
      </w:r>
    </w:p>
    <w:p w14:paraId="76C47C57" w14:textId="5BA68A5D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D751A5" w:rsidRPr="00D751A5">
        <w:rPr>
          <w:rFonts w:ascii="Arial" w:hAnsi="Arial" w:cs="Arial"/>
          <w:sz w:val="18"/>
          <w:szCs w:val="18"/>
        </w:rPr>
        <w:t>icke</w:t>
      </w:r>
      <w:r w:rsidR="00F46A1F">
        <w:rPr>
          <w:rFonts w:ascii="Arial" w:hAnsi="Arial" w:cs="Arial"/>
          <w:sz w:val="18"/>
          <w:szCs w:val="18"/>
        </w:rPr>
        <w:t xml:space="preserve"> ISO 24346</w:t>
      </w:r>
      <w:r w:rsidR="00D751A5">
        <w:rPr>
          <w:rFonts w:ascii="Arial" w:hAnsi="Arial" w:cs="Arial"/>
          <w:sz w:val="18"/>
          <w:szCs w:val="18"/>
        </w:rPr>
        <w:tab/>
      </w:r>
      <w:r w:rsidR="00F46A1F">
        <w:rPr>
          <w:rFonts w:ascii="Arial" w:hAnsi="Arial" w:cs="Arial"/>
          <w:sz w:val="18"/>
          <w:szCs w:val="18"/>
        </w:rPr>
        <w:tab/>
      </w:r>
      <w:r w:rsidR="00D751A5" w:rsidRPr="00D751A5">
        <w:rPr>
          <w:rFonts w:ascii="Arial" w:hAnsi="Arial" w:cs="Arial"/>
          <w:sz w:val="18"/>
          <w:szCs w:val="18"/>
        </w:rPr>
        <w:t xml:space="preserve"> </w:t>
      </w:r>
      <w:r w:rsidR="00E73DD2">
        <w:rPr>
          <w:rFonts w:ascii="Arial" w:hAnsi="Arial" w:cs="Arial"/>
          <w:b/>
          <w:sz w:val="18"/>
          <w:szCs w:val="18"/>
        </w:rPr>
        <w:t>6,00</w:t>
      </w:r>
      <w:r w:rsidR="00D751A5" w:rsidRPr="00D751A5">
        <w:rPr>
          <w:rFonts w:ascii="Arial" w:hAnsi="Arial" w:cs="Arial"/>
          <w:b/>
          <w:sz w:val="18"/>
          <w:szCs w:val="18"/>
        </w:rPr>
        <w:t xml:space="preserve"> mm</w:t>
      </w:r>
      <w:r w:rsidR="00D751A5">
        <w:rPr>
          <w:rFonts w:ascii="Arial" w:hAnsi="Arial" w:cs="Arial"/>
          <w:sz w:val="18"/>
          <w:szCs w:val="18"/>
        </w:rPr>
        <w:t>,</w:t>
      </w:r>
    </w:p>
    <w:p w14:paraId="6AE31654" w14:textId="0EDE9C4F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Nutzschichtdicke</w:t>
      </w:r>
      <w:r w:rsidR="00F46A1F">
        <w:rPr>
          <w:rFonts w:ascii="Arial" w:hAnsi="Arial" w:cs="Arial"/>
          <w:sz w:val="18"/>
          <w:szCs w:val="18"/>
        </w:rPr>
        <w:t xml:space="preserve"> ISO 24340</w:t>
      </w:r>
      <w:r w:rsidR="00F46A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6D1DEE">
        <w:rPr>
          <w:rFonts w:ascii="Arial" w:hAnsi="Arial" w:cs="Arial"/>
          <w:b/>
          <w:sz w:val="18"/>
          <w:szCs w:val="18"/>
        </w:rPr>
        <w:t>0,</w:t>
      </w:r>
      <w:r w:rsidR="00E73DD2">
        <w:rPr>
          <w:rFonts w:ascii="Arial" w:hAnsi="Arial" w:cs="Arial"/>
          <w:b/>
          <w:sz w:val="18"/>
          <w:szCs w:val="18"/>
        </w:rPr>
        <w:t>55</w:t>
      </w:r>
      <w:r w:rsidRPr="006D1DEE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14:paraId="24DC971E" w14:textId="2FE247C6" w:rsidR="000B6CE8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C278FB">
        <w:rPr>
          <w:rFonts w:ascii="Arial" w:hAnsi="Arial" w:cs="Arial"/>
          <w:sz w:val="18"/>
          <w:szCs w:val="18"/>
        </w:rPr>
        <w:t xml:space="preserve">Fliesen/ </w:t>
      </w:r>
      <w:r w:rsidR="006D1DEE">
        <w:rPr>
          <w:rFonts w:ascii="Arial" w:hAnsi="Arial" w:cs="Arial"/>
          <w:sz w:val="18"/>
          <w:szCs w:val="18"/>
        </w:rPr>
        <w:t>Planken</w:t>
      </w:r>
      <w:r w:rsidRPr="00D751A5">
        <w:rPr>
          <w:rFonts w:ascii="Arial" w:hAnsi="Arial" w:cs="Arial"/>
          <w:sz w:val="18"/>
          <w:szCs w:val="18"/>
        </w:rPr>
        <w:t xml:space="preserve">, </w:t>
      </w:r>
      <w:r w:rsidR="006D1DEE">
        <w:rPr>
          <w:rFonts w:ascii="Arial" w:hAnsi="Arial" w:cs="Arial"/>
          <w:sz w:val="18"/>
          <w:szCs w:val="18"/>
        </w:rPr>
        <w:t xml:space="preserve">Abmessungen </w:t>
      </w:r>
      <w:r w:rsidR="00E42669">
        <w:rPr>
          <w:rFonts w:ascii="Arial" w:hAnsi="Arial" w:cs="Arial"/>
          <w:sz w:val="18"/>
          <w:szCs w:val="18"/>
        </w:rPr>
        <w:t>ISO 24342</w:t>
      </w:r>
      <w:r w:rsidR="00E42669">
        <w:rPr>
          <w:rFonts w:ascii="Arial" w:hAnsi="Arial" w:cs="Arial"/>
          <w:sz w:val="18"/>
          <w:szCs w:val="18"/>
        </w:rPr>
        <w:tab/>
      </w:r>
      <w:r w:rsidR="00E73DD2">
        <w:rPr>
          <w:rFonts w:ascii="Arial" w:hAnsi="Arial" w:cs="Arial"/>
          <w:b/>
          <w:color w:val="FF0000"/>
          <w:sz w:val="18"/>
          <w:szCs w:val="18"/>
        </w:rPr>
        <w:t>12,5 x 75,0</w:t>
      </w:r>
      <w:r w:rsidR="00B72B9D">
        <w:rPr>
          <w:rFonts w:ascii="Arial" w:hAnsi="Arial" w:cs="Arial"/>
          <w:b/>
          <w:color w:val="FF0000"/>
          <w:sz w:val="18"/>
          <w:szCs w:val="18"/>
        </w:rPr>
        <w:t xml:space="preserve"> cm</w:t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 w:rsidRPr="000B6CE8">
        <w:rPr>
          <w:rFonts w:ascii="Arial" w:hAnsi="Arial" w:cs="Arial"/>
          <w:color w:val="FF0000"/>
          <w:sz w:val="14"/>
          <w:szCs w:val="14"/>
        </w:rPr>
        <w:t>(Format entsprechend der Verfügbarkeit</w:t>
      </w:r>
    </w:p>
    <w:p w14:paraId="3D9E2474" w14:textId="2306BE75" w:rsidR="000B6CE8" w:rsidRPr="000B6CE8" w:rsidRDefault="00E73DD2" w:rsidP="000B6CE8">
      <w:pPr>
        <w:spacing w:after="12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17,7 x 121,9</w:t>
      </w:r>
      <w:r w:rsidR="00B72B9D">
        <w:rPr>
          <w:rFonts w:ascii="Arial" w:hAnsi="Arial" w:cs="Arial"/>
          <w:b/>
          <w:color w:val="FF0000"/>
          <w:sz w:val="18"/>
          <w:szCs w:val="18"/>
        </w:rPr>
        <w:t xml:space="preserve"> cm</w:t>
      </w:r>
      <w:r w:rsidR="00B72B9D">
        <w:rPr>
          <w:rFonts w:ascii="Arial" w:hAnsi="Arial" w:cs="Arial"/>
          <w:b/>
          <w:color w:val="FF0000"/>
          <w:sz w:val="18"/>
          <w:szCs w:val="18"/>
        </w:rPr>
        <w:tab/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 w:rsidRPr="000B6CE8">
        <w:rPr>
          <w:rFonts w:ascii="Arial" w:hAnsi="Arial" w:cs="Arial"/>
          <w:color w:val="FF0000"/>
          <w:sz w:val="14"/>
          <w:szCs w:val="14"/>
        </w:rPr>
        <w:t>bei den Designs auswählen)</w:t>
      </w:r>
    </w:p>
    <w:p w14:paraId="76E945B6" w14:textId="23F8A66A" w:rsidR="000D010F" w:rsidRDefault="00E73DD2" w:rsidP="000B6CE8">
      <w:pPr>
        <w:spacing w:after="12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22,5 x 152,4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72B9D">
        <w:rPr>
          <w:rFonts w:ascii="Arial" w:hAnsi="Arial" w:cs="Arial"/>
          <w:b/>
          <w:color w:val="FF0000"/>
          <w:sz w:val="18"/>
          <w:szCs w:val="18"/>
        </w:rPr>
        <w:t>c</w:t>
      </w:r>
      <w:r w:rsidR="006D1DEE" w:rsidRPr="000B6CE8">
        <w:rPr>
          <w:rFonts w:ascii="Arial" w:hAnsi="Arial" w:cs="Arial"/>
          <w:b/>
          <w:color w:val="FF0000"/>
          <w:sz w:val="18"/>
          <w:szCs w:val="18"/>
        </w:rPr>
        <w:t>m</w:t>
      </w:r>
    </w:p>
    <w:p w14:paraId="1514F080" w14:textId="53391D56" w:rsidR="00E73DD2" w:rsidRPr="000B6CE8" w:rsidRDefault="00E73DD2" w:rsidP="000B6CE8">
      <w:pPr>
        <w:spacing w:after="12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45,7 x 91,4 cm</w:t>
      </w:r>
    </w:p>
    <w:p w14:paraId="210106C4" w14:textId="77777777" w:rsidR="00123314" w:rsidRDefault="00123314" w:rsidP="00123314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mit Druckdessin, </w:t>
      </w:r>
      <w:r>
        <w:rPr>
          <w:rFonts w:ascii="Arial" w:hAnsi="Arial" w:cs="Arial"/>
          <w:sz w:val="18"/>
          <w:szCs w:val="18"/>
        </w:rPr>
        <w:t xml:space="preserve">in </w:t>
      </w:r>
      <w:r w:rsidRPr="000B6CE8">
        <w:rPr>
          <w:rFonts w:ascii="Arial" w:hAnsi="Arial" w:cs="Arial"/>
          <w:b/>
          <w:color w:val="FF0000"/>
          <w:sz w:val="18"/>
          <w:szCs w:val="18"/>
        </w:rPr>
        <w:t>Holz- oder Steinoptik</w:t>
      </w:r>
      <w:r w:rsidRPr="000B6CE8">
        <w:rPr>
          <w:rFonts w:ascii="Arial" w:hAnsi="Arial" w:cs="Arial"/>
          <w:color w:val="FF0000"/>
          <w:sz w:val="18"/>
          <w:szCs w:val="18"/>
        </w:rPr>
        <w:t xml:space="preserve"> </w:t>
      </w:r>
      <w:r w:rsidRPr="000B6CE8">
        <w:rPr>
          <w:rFonts w:ascii="Arial" w:hAnsi="Arial" w:cs="Arial"/>
          <w:color w:val="FF0000"/>
          <w:sz w:val="14"/>
          <w:szCs w:val="14"/>
        </w:rPr>
        <w:t>(Optik auswählen)</w:t>
      </w:r>
    </w:p>
    <w:p w14:paraId="6E245392" w14:textId="4262CD64" w:rsidR="00E42669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E73DD2">
        <w:rPr>
          <w:rFonts w:ascii="Arial" w:hAnsi="Arial" w:cs="Arial"/>
          <w:b/>
          <w:sz w:val="18"/>
          <w:szCs w:val="18"/>
        </w:rPr>
        <w:t>9.480</w:t>
      </w:r>
      <w:r w:rsidRPr="00E42669">
        <w:rPr>
          <w:rFonts w:ascii="Arial" w:hAnsi="Arial" w:cs="Arial"/>
          <w:b/>
          <w:sz w:val="18"/>
          <w:szCs w:val="18"/>
        </w:rPr>
        <w:t xml:space="preserve"> g/m²</w:t>
      </w:r>
    </w:p>
    <w:p w14:paraId="02A6FD02" w14:textId="77777777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≤ 0,10 mm</w:t>
      </w:r>
    </w:p>
    <w:p w14:paraId="5B44D7AB" w14:textId="5222AEEB" w:rsidR="00104FDD" w:rsidRDefault="00104FDD" w:rsidP="00104FDD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Maßstabilität (</w:t>
      </w:r>
      <w:proofErr w:type="spellStart"/>
      <w:r>
        <w:rPr>
          <w:rFonts w:ascii="Arial" w:hAnsi="Arial" w:cs="Arial"/>
          <w:sz w:val="18"/>
          <w:szCs w:val="18"/>
        </w:rPr>
        <w:t>durchschnittl</w:t>
      </w:r>
      <w:proofErr w:type="spellEnd"/>
      <w:r>
        <w:rPr>
          <w:rFonts w:ascii="Arial" w:hAnsi="Arial" w:cs="Arial"/>
          <w:sz w:val="18"/>
          <w:szCs w:val="18"/>
        </w:rPr>
        <w:t>. Messwert)</w:t>
      </w:r>
      <w:r>
        <w:rPr>
          <w:rFonts w:ascii="Arial" w:hAnsi="Arial" w:cs="Arial"/>
          <w:sz w:val="18"/>
          <w:szCs w:val="18"/>
        </w:rPr>
        <w:tab/>
        <w:t>ISO 23999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≤ 0,</w:t>
      </w:r>
      <w:r w:rsidR="00B72B9D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 %</w:t>
      </w:r>
    </w:p>
    <w:p w14:paraId="1A43929E" w14:textId="77777777" w:rsidR="00E42669" w:rsidRPr="00E42669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="00C278FB">
        <w:rPr>
          <w:rFonts w:ascii="Arial" w:hAnsi="Arial" w:cs="Arial"/>
          <w:sz w:val="18"/>
          <w:szCs w:val="18"/>
        </w:rPr>
        <w:t>≥</w:t>
      </w:r>
      <w:r w:rsidRPr="00E42669">
        <w:rPr>
          <w:rFonts w:ascii="Arial" w:hAnsi="Arial" w:cs="Arial"/>
          <w:b/>
          <w:sz w:val="18"/>
          <w:szCs w:val="18"/>
        </w:rPr>
        <w:t>Stufe 6</w:t>
      </w:r>
    </w:p>
    <w:p w14:paraId="67E3BB3C" w14:textId="7B3A8E21" w:rsidR="00123314" w:rsidRDefault="00123314" w:rsidP="00123314">
      <w:pPr>
        <w:spacing w:after="120"/>
        <w:rPr>
          <w:rFonts w:ascii="Arial" w:hAnsi="Arial" w:cs="Arial"/>
          <w:sz w:val="18"/>
          <w:szCs w:val="18"/>
        </w:rPr>
      </w:pPr>
      <w:r w:rsidRPr="000D010F">
        <w:rPr>
          <w:rFonts w:ascii="Arial" w:hAnsi="Arial" w:cs="Arial"/>
          <w:sz w:val="18"/>
          <w:szCs w:val="18"/>
        </w:rPr>
        <w:t xml:space="preserve">Oberfläche </w:t>
      </w:r>
      <w:r w:rsidRPr="00794B59">
        <w:rPr>
          <w:rFonts w:ascii="Arial" w:hAnsi="Arial" w:cs="Arial"/>
          <w:sz w:val="18"/>
          <w:szCs w:val="18"/>
        </w:rPr>
        <w:t>strukturiert, mit gefasten Kanten für eine realistische Optik in der Fläche</w:t>
      </w:r>
      <w:r>
        <w:rPr>
          <w:rFonts w:ascii="Arial" w:hAnsi="Arial" w:cs="Arial"/>
          <w:sz w:val="18"/>
          <w:szCs w:val="18"/>
        </w:rPr>
        <w:t>.</w:t>
      </w:r>
    </w:p>
    <w:p w14:paraId="106B8AE4" w14:textId="77777777" w:rsidR="00123314" w:rsidRDefault="00123314" w:rsidP="00123314">
      <w:pPr>
        <w:spacing w:after="120"/>
        <w:rPr>
          <w:rFonts w:ascii="Arial" w:hAnsi="Arial" w:cs="Arial"/>
          <w:sz w:val="18"/>
          <w:szCs w:val="18"/>
        </w:rPr>
      </w:pPr>
    </w:p>
    <w:p w14:paraId="0A75851F" w14:textId="77777777" w:rsidR="00123314" w:rsidRPr="00F16649" w:rsidRDefault="00123314" w:rsidP="00123314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Ausgestattet mit der werkseitig vernetzten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5980A53E" w14:textId="4F252AEF" w:rsidR="00123314" w:rsidRPr="00F16649" w:rsidRDefault="00123314" w:rsidP="00123314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Besonders strapazierfähig durch die werkseitige aufgebrachte Oberflächenvergütung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6AAA8DCC" w14:textId="7D39AD55" w:rsidR="00AC5C53" w:rsidRDefault="00AC5C53" w:rsidP="000B6CE8">
      <w:pPr>
        <w:spacing w:after="120"/>
        <w:rPr>
          <w:rFonts w:ascii="Arial" w:hAnsi="Arial" w:cs="Arial"/>
          <w:sz w:val="18"/>
          <w:szCs w:val="18"/>
        </w:rPr>
      </w:pPr>
    </w:p>
    <w:p w14:paraId="28BBA046" w14:textId="410063CA" w:rsidR="00123314" w:rsidRDefault="00123314" w:rsidP="000B6CE8">
      <w:pPr>
        <w:spacing w:after="120"/>
        <w:rPr>
          <w:rFonts w:ascii="Arial" w:hAnsi="Arial" w:cs="Arial"/>
          <w:sz w:val="18"/>
          <w:szCs w:val="18"/>
        </w:rPr>
      </w:pPr>
    </w:p>
    <w:p w14:paraId="706B1835" w14:textId="4DEDECCD" w:rsidR="00123314" w:rsidRDefault="00123314" w:rsidP="000B6CE8">
      <w:pPr>
        <w:spacing w:after="120"/>
        <w:rPr>
          <w:rFonts w:ascii="Arial" w:hAnsi="Arial" w:cs="Arial"/>
          <w:sz w:val="18"/>
          <w:szCs w:val="18"/>
        </w:rPr>
      </w:pPr>
    </w:p>
    <w:p w14:paraId="4EF96977" w14:textId="57F12285" w:rsidR="00AC5C53" w:rsidRPr="00BF469D" w:rsidRDefault="00BF469D" w:rsidP="00BF469D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BF469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BF469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BF469D">
        <w:rPr>
          <w:rFonts w:ascii="Arial" w:eastAsia="Times New Roman" w:hAnsi="Arial" w:cs="Arial"/>
          <w:sz w:val="18"/>
          <w:szCs w:val="18"/>
        </w:rPr>
        <w:t xml:space="preserve"> zurückzunehmen. Diese werden im Rahmen des werkseigenen Umweltschutz-Programms „Second Life“ recycelt und zur Herstellung neuer Beläge wiederverwendet. </w:t>
      </w:r>
      <w:r w:rsidRPr="00BF469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5A6734F0" w14:textId="77777777" w:rsidR="00AC5C53" w:rsidRDefault="00AC5C53" w:rsidP="000B6CE8">
      <w:pPr>
        <w:spacing w:after="120"/>
        <w:rPr>
          <w:rFonts w:ascii="Arial" w:hAnsi="Arial" w:cs="Arial"/>
          <w:sz w:val="18"/>
          <w:szCs w:val="18"/>
        </w:rPr>
      </w:pPr>
    </w:p>
    <w:p w14:paraId="5059E411" w14:textId="77777777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238F50DF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4C1E35AE" w14:textId="77777777" w:rsidR="007A4513" w:rsidRDefault="007A4513" w:rsidP="00E532CF">
      <w:pPr>
        <w:spacing w:after="60"/>
        <w:rPr>
          <w:rFonts w:ascii="Arial" w:hAnsi="Arial" w:cs="Arial"/>
          <w:sz w:val="18"/>
          <w:szCs w:val="18"/>
        </w:rPr>
      </w:pPr>
    </w:p>
    <w:p w14:paraId="3DFE36AB" w14:textId="77777777" w:rsidR="00BE05D6" w:rsidRDefault="005139C9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D014A">
        <w:rPr>
          <w:rFonts w:ascii="Arial" w:hAnsi="Arial" w:cs="Arial"/>
          <w:sz w:val="18"/>
          <w:szCs w:val="18"/>
        </w:rPr>
        <w:t>achgerecht auf nach DIN 18365 vorbereitete</w:t>
      </w:r>
      <w:r>
        <w:rPr>
          <w:rFonts w:ascii="Arial" w:hAnsi="Arial" w:cs="Arial"/>
          <w:sz w:val="18"/>
          <w:szCs w:val="18"/>
        </w:rPr>
        <w:t>n</w:t>
      </w:r>
      <w:r w:rsidR="00ED014A">
        <w:rPr>
          <w:rFonts w:ascii="Arial" w:hAnsi="Arial" w:cs="Arial"/>
          <w:sz w:val="18"/>
          <w:szCs w:val="18"/>
        </w:rPr>
        <w:t xml:space="preserve"> Untergrund nach Empfehlung des Bodenbelagsherstellers lose verlegen</w:t>
      </w:r>
      <w:r>
        <w:rPr>
          <w:rFonts w:ascii="Arial" w:hAnsi="Arial" w:cs="Arial"/>
          <w:sz w:val="18"/>
          <w:szCs w:val="18"/>
        </w:rPr>
        <w:t>,</w:t>
      </w:r>
    </w:p>
    <w:p w14:paraId="5C840B85" w14:textId="197D4A95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</w:p>
    <w:p w14:paraId="76A2E2B5" w14:textId="77777777" w:rsidR="00123314" w:rsidRDefault="00123314" w:rsidP="00E532CF">
      <w:pPr>
        <w:spacing w:after="60"/>
        <w:rPr>
          <w:rFonts w:ascii="Arial" w:hAnsi="Arial" w:cs="Arial"/>
          <w:sz w:val="18"/>
          <w:szCs w:val="18"/>
        </w:rPr>
      </w:pPr>
    </w:p>
    <w:p w14:paraId="50BADF82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C1D512C" w14:textId="13EC44BC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B72B9D">
        <w:rPr>
          <w:rFonts w:ascii="Arial" w:hAnsi="Arial" w:cs="Arial"/>
          <w:b/>
          <w:sz w:val="18"/>
          <w:szCs w:val="18"/>
        </w:rPr>
        <w:t xml:space="preserve">Creation </w:t>
      </w:r>
      <w:r w:rsidR="00E73DD2">
        <w:rPr>
          <w:rFonts w:ascii="Arial" w:hAnsi="Arial" w:cs="Arial"/>
          <w:b/>
          <w:sz w:val="18"/>
          <w:szCs w:val="18"/>
        </w:rPr>
        <w:t>55</w:t>
      </w:r>
      <w:r w:rsidR="00B72B9D">
        <w:rPr>
          <w:rFonts w:ascii="Arial" w:hAnsi="Arial" w:cs="Arial"/>
          <w:b/>
          <w:sz w:val="18"/>
          <w:szCs w:val="18"/>
        </w:rPr>
        <w:t xml:space="preserve"> Rigid Acoustic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BBFE1BE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B443149" w14:textId="7612E912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23695A" w14:textId="77777777" w:rsidR="00BE05D6" w:rsidRPr="00ED014A" w:rsidRDefault="00BE05D6" w:rsidP="00ED014A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38D8580" w14:textId="0FF58FB2" w:rsidR="00C7169F" w:rsidRPr="00E42669" w:rsidRDefault="00BE05D6" w:rsidP="00E4266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sectPr w:rsidR="00C7169F" w:rsidRPr="00E42669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B164" w14:textId="77777777" w:rsidR="00175B2A" w:rsidRDefault="00175B2A" w:rsidP="00BE3D9A">
      <w:r>
        <w:separator/>
      </w:r>
    </w:p>
  </w:endnote>
  <w:endnote w:type="continuationSeparator" w:id="0">
    <w:p w14:paraId="724F6D6A" w14:textId="77777777" w:rsidR="00175B2A" w:rsidRDefault="00175B2A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8D9E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E0BD0F3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465BB924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47DA8321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24E555CB" w14:textId="43E15EF8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B72B9D">
      <w:rPr>
        <w:rFonts w:ascii="Arial" w:hAnsi="Arial" w:cs="Arial"/>
        <w:bCs/>
        <w:color w:val="001740"/>
        <w:sz w:val="18"/>
        <w:szCs w:val="18"/>
      </w:rPr>
      <w:t>6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0624D8">
      <w:rPr>
        <w:rFonts w:ascii="Arial" w:hAnsi="Arial" w:cs="Arial"/>
        <w:bCs/>
        <w:color w:val="001740"/>
        <w:sz w:val="18"/>
        <w:szCs w:val="18"/>
      </w:rPr>
      <w:t>2</w:t>
    </w:r>
    <w:r w:rsidR="00B72B9D">
      <w:rPr>
        <w:rFonts w:ascii="Arial" w:hAnsi="Arial" w:cs="Arial"/>
        <w:bCs/>
        <w:color w:val="001740"/>
        <w:sz w:val="18"/>
        <w:szCs w:val="18"/>
      </w:rPr>
      <w:t>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573D" w14:textId="77777777" w:rsidR="00175B2A" w:rsidRDefault="00175B2A" w:rsidP="00BE3D9A">
      <w:r>
        <w:separator/>
      </w:r>
    </w:p>
  </w:footnote>
  <w:footnote w:type="continuationSeparator" w:id="0">
    <w:p w14:paraId="5504583E" w14:textId="77777777" w:rsidR="00175B2A" w:rsidRDefault="00175B2A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19BE" w14:textId="05AFA392" w:rsidR="00BE3D9A" w:rsidRDefault="00926DF5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22B9D5" wp14:editId="2846173F">
          <wp:simplePos x="0" y="0"/>
          <wp:positionH relativeFrom="margin">
            <wp:align>left</wp:align>
          </wp:positionH>
          <wp:positionV relativeFrom="paragraph">
            <wp:posOffset>-2539</wp:posOffset>
          </wp:positionV>
          <wp:extent cx="1157893" cy="3810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893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D9A" w:rsidRPr="0001198B">
      <w:tab/>
    </w:r>
  </w:p>
  <w:p w14:paraId="623C88A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47546263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E2A98D" wp14:editId="468F5413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942205">
    <w:abstractNumId w:val="1"/>
  </w:num>
  <w:num w:numId="2" w16cid:durableId="46229267">
    <w:abstractNumId w:val="2"/>
  </w:num>
  <w:num w:numId="3" w16cid:durableId="158302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10AC7"/>
    <w:rsid w:val="000624D8"/>
    <w:rsid w:val="0008361E"/>
    <w:rsid w:val="0009028C"/>
    <w:rsid w:val="00090CA4"/>
    <w:rsid w:val="0009795E"/>
    <w:rsid w:val="000B6CE8"/>
    <w:rsid w:val="000D010F"/>
    <w:rsid w:val="000E13F3"/>
    <w:rsid w:val="000E71FD"/>
    <w:rsid w:val="000F4D61"/>
    <w:rsid w:val="00104FDD"/>
    <w:rsid w:val="00116948"/>
    <w:rsid w:val="00123314"/>
    <w:rsid w:val="00123C31"/>
    <w:rsid w:val="00174B3F"/>
    <w:rsid w:val="00175B2A"/>
    <w:rsid w:val="00186FF6"/>
    <w:rsid w:val="00193980"/>
    <w:rsid w:val="001A0A85"/>
    <w:rsid w:val="001A6237"/>
    <w:rsid w:val="001B2D39"/>
    <w:rsid w:val="001D3DD9"/>
    <w:rsid w:val="001E732B"/>
    <w:rsid w:val="002364FE"/>
    <w:rsid w:val="002F43B0"/>
    <w:rsid w:val="002F5115"/>
    <w:rsid w:val="00321A0F"/>
    <w:rsid w:val="00340D91"/>
    <w:rsid w:val="00356902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3F1C4A"/>
    <w:rsid w:val="00401054"/>
    <w:rsid w:val="00407A6B"/>
    <w:rsid w:val="00440B78"/>
    <w:rsid w:val="00450746"/>
    <w:rsid w:val="00480C37"/>
    <w:rsid w:val="00483CEA"/>
    <w:rsid w:val="0048665A"/>
    <w:rsid w:val="00490243"/>
    <w:rsid w:val="004A1879"/>
    <w:rsid w:val="004A7273"/>
    <w:rsid w:val="004E4348"/>
    <w:rsid w:val="00501593"/>
    <w:rsid w:val="005139C9"/>
    <w:rsid w:val="0058067B"/>
    <w:rsid w:val="005D30B9"/>
    <w:rsid w:val="005F7F42"/>
    <w:rsid w:val="00603EC1"/>
    <w:rsid w:val="00605846"/>
    <w:rsid w:val="00621CD6"/>
    <w:rsid w:val="00650FB4"/>
    <w:rsid w:val="006655B3"/>
    <w:rsid w:val="00666FF1"/>
    <w:rsid w:val="00695472"/>
    <w:rsid w:val="006A575B"/>
    <w:rsid w:val="006C5DD0"/>
    <w:rsid w:val="006D1DEE"/>
    <w:rsid w:val="0070108C"/>
    <w:rsid w:val="007053D0"/>
    <w:rsid w:val="007109B1"/>
    <w:rsid w:val="00794B59"/>
    <w:rsid w:val="007A4513"/>
    <w:rsid w:val="007E244A"/>
    <w:rsid w:val="007E6BBE"/>
    <w:rsid w:val="008414D5"/>
    <w:rsid w:val="00850E9C"/>
    <w:rsid w:val="0085779C"/>
    <w:rsid w:val="00884285"/>
    <w:rsid w:val="008D02E9"/>
    <w:rsid w:val="008F0B95"/>
    <w:rsid w:val="00925175"/>
    <w:rsid w:val="00926DF5"/>
    <w:rsid w:val="00937A45"/>
    <w:rsid w:val="009439B5"/>
    <w:rsid w:val="00976B04"/>
    <w:rsid w:val="009A7C59"/>
    <w:rsid w:val="009C7C7D"/>
    <w:rsid w:val="009F57EE"/>
    <w:rsid w:val="00A85DCF"/>
    <w:rsid w:val="00AB4812"/>
    <w:rsid w:val="00AC5C53"/>
    <w:rsid w:val="00AD5003"/>
    <w:rsid w:val="00AF5416"/>
    <w:rsid w:val="00B12E8D"/>
    <w:rsid w:val="00B53220"/>
    <w:rsid w:val="00B72B9D"/>
    <w:rsid w:val="00B82E6A"/>
    <w:rsid w:val="00BA791C"/>
    <w:rsid w:val="00BB2F4A"/>
    <w:rsid w:val="00BE05D6"/>
    <w:rsid w:val="00BE3D9A"/>
    <w:rsid w:val="00BF469D"/>
    <w:rsid w:val="00C23E29"/>
    <w:rsid w:val="00C278FB"/>
    <w:rsid w:val="00C6240B"/>
    <w:rsid w:val="00C7169F"/>
    <w:rsid w:val="00C75240"/>
    <w:rsid w:val="00C953A3"/>
    <w:rsid w:val="00CA7E64"/>
    <w:rsid w:val="00CD0E0B"/>
    <w:rsid w:val="00CD6E5D"/>
    <w:rsid w:val="00CD78D1"/>
    <w:rsid w:val="00CE5FBD"/>
    <w:rsid w:val="00D6451F"/>
    <w:rsid w:val="00D751A5"/>
    <w:rsid w:val="00D8040B"/>
    <w:rsid w:val="00DB2A89"/>
    <w:rsid w:val="00DF5AB2"/>
    <w:rsid w:val="00E015BC"/>
    <w:rsid w:val="00E42669"/>
    <w:rsid w:val="00E532CF"/>
    <w:rsid w:val="00E54A4C"/>
    <w:rsid w:val="00E65A9A"/>
    <w:rsid w:val="00E73DD2"/>
    <w:rsid w:val="00E77991"/>
    <w:rsid w:val="00E96AD9"/>
    <w:rsid w:val="00ED014A"/>
    <w:rsid w:val="00F263BE"/>
    <w:rsid w:val="00F2668B"/>
    <w:rsid w:val="00F46A1F"/>
    <w:rsid w:val="00F553F0"/>
    <w:rsid w:val="00F66BE1"/>
    <w:rsid w:val="00F72C53"/>
    <w:rsid w:val="00F876AC"/>
    <w:rsid w:val="00F93D7F"/>
    <w:rsid w:val="00F96D1F"/>
    <w:rsid w:val="00F97C86"/>
    <w:rsid w:val="00FA736E"/>
    <w:rsid w:val="00FB1AD2"/>
    <w:rsid w:val="00FB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8BEB06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2669"/>
    <w:rPr>
      <w:color w:val="808080"/>
    </w:rPr>
  </w:style>
  <w:style w:type="paragraph" w:styleId="StandardWeb">
    <w:name w:val="Normal (Web)"/>
    <w:basedOn w:val="Standard"/>
    <w:uiPriority w:val="99"/>
    <w:unhideWhenUsed/>
    <w:rsid w:val="00BF469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3098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Kupke Alexandra</cp:lastModifiedBy>
  <cp:revision>4</cp:revision>
  <cp:lastPrinted>2015-06-29T11:32:00Z</cp:lastPrinted>
  <dcterms:created xsi:type="dcterms:W3CDTF">2022-04-20T08:36:00Z</dcterms:created>
  <dcterms:modified xsi:type="dcterms:W3CDTF">2022-05-17T13:57:00Z</dcterms:modified>
</cp:coreProperties>
</file>